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557"/>
        <w:gridCol w:w="1854"/>
        <w:gridCol w:w="2056"/>
        <w:gridCol w:w="1500"/>
        <w:gridCol w:w="2293"/>
      </w:tblGrid>
      <w:tr w14:paraId="464B8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639C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电梯广告服务商评分选定表</w:t>
            </w:r>
          </w:p>
        </w:tc>
      </w:tr>
      <w:tr w14:paraId="32AAB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7B423C"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　</w:t>
            </w:r>
          </w:p>
        </w:tc>
      </w:tr>
      <w:tr w14:paraId="292DB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40" w:type="dxa"/>
            <w:gridSpan w:val="6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noWrap w:val="0"/>
            <w:vAlign w:val="center"/>
          </w:tcPr>
          <w:p w14:paraId="62E28948"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基本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信息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</w:p>
        </w:tc>
      </w:tr>
      <w:tr w14:paraId="3EBAB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6ED203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业务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名称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A7755A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2"/>
              </w:rPr>
              <w:t>电梯广告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EDA8E7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用途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82B5C1">
            <w:pPr>
              <w:widowControl/>
              <w:jc w:val="center"/>
              <w:rPr>
                <w:rFonts w:hint="default" w:ascii="Arial" w:hAnsi="Arial" w:cs="Arial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2"/>
              </w:rPr>
              <w:t>广告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D81EF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申请部门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0AECC2CA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　</w:t>
            </w:r>
            <w:r>
              <w:rPr>
                <w:rFonts w:hint="eastAsia" w:ascii="Arial" w:hAnsi="Arial" w:cs="Arial"/>
                <w:kern w:val="0"/>
                <w:sz w:val="22"/>
                <w:szCs w:val="22"/>
                <w:lang w:val="en-US" w:eastAsia="zh-CN"/>
              </w:rPr>
              <w:t>社区事业部</w:t>
            </w:r>
          </w:p>
        </w:tc>
      </w:tr>
      <w:tr w14:paraId="4660D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640" w:type="dxa"/>
            <w:gridSpan w:val="6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000000" w:fill="FFFFFF"/>
            <w:noWrap w:val="0"/>
            <w:vAlign w:val="center"/>
          </w:tcPr>
          <w:p w14:paraId="6AB84AD5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二、供应商对比信息</w:t>
            </w:r>
          </w:p>
        </w:tc>
      </w:tr>
      <w:tr w14:paraId="35815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9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  <w:tl2br w:val="double" w:color="auto" w:sz="6" w:space="0"/>
            </w:tcBorders>
            <w:shd w:val="clear" w:color="000000" w:fill="FFFFFF"/>
            <w:noWrap w:val="0"/>
            <w:vAlign w:val="center"/>
          </w:tcPr>
          <w:p w14:paraId="548B403B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供应商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对比项目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145F67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B13251"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C44D47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 w:val="0"/>
            <w:vAlign w:val="center"/>
          </w:tcPr>
          <w:p w14:paraId="712C0F2C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评分标准</w:t>
            </w:r>
          </w:p>
        </w:tc>
      </w:tr>
      <w:tr w14:paraId="24B96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29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7344A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企业资质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（5分）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AF6C8B">
            <w:pPr>
              <w:widowControl/>
              <w:jc w:val="center"/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C36F16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40124C"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 w:val="0"/>
            <w:vAlign w:val="center"/>
          </w:tcPr>
          <w:p w14:paraId="345EE54D"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具备广告经营许可证、营业执照等齐全资质得5分；资质不全每项扣2分，扣完为止。</w:t>
            </w:r>
          </w:p>
        </w:tc>
      </w:tr>
      <w:tr w14:paraId="6F561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29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85F5A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运营经验（5分）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5C02E1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3BE2C2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139024"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 w:val="0"/>
            <w:vAlign w:val="center"/>
          </w:tcPr>
          <w:p w14:paraId="062A4B65">
            <w:pPr>
              <w:widowControl/>
              <w:jc w:val="left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近两年内同类电梯广告项目运营业绩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 w14:paraId="1420462C">
            <w:pPr>
              <w:widowControl/>
              <w:jc w:val="left"/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每有1个完整案例得1分，满分5分（需提供合同复印件或中标通知书，加盖单位公章）。</w:t>
            </w:r>
          </w:p>
        </w:tc>
      </w:tr>
      <w:tr w14:paraId="5F333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29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2BD88C3">
            <w:pPr>
              <w:widowControl/>
              <w:jc w:val="center"/>
              <w:rPr>
                <w:rFonts w:hint="default" w:ascii="宋体" w:hAnsi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报价</w:t>
            </w:r>
            <w:r>
              <w:rPr>
                <w:rFonts w:hint="default" w:ascii="宋体" w:hAnsi="宋体" w:cs="Arial"/>
                <w:kern w:val="0"/>
                <w:sz w:val="22"/>
                <w:szCs w:val="22"/>
                <w:lang w:val="en-US" w:eastAsia="zh-CN"/>
              </w:rPr>
              <w:t>方案（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45</w:t>
            </w:r>
            <w:r>
              <w:rPr>
                <w:rFonts w:hint="default" w:ascii="宋体" w:hAnsi="宋体" w:cs="Arial"/>
                <w:kern w:val="0"/>
                <w:sz w:val="22"/>
                <w:szCs w:val="22"/>
                <w:lang w:val="en-US" w:eastAsia="zh-CN"/>
              </w:rPr>
              <w:t>分）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59E587">
            <w:pPr>
              <w:widowControl/>
              <w:jc w:val="center"/>
              <w:rPr>
                <w:rFonts w:hint="default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5FFF94">
            <w:pPr>
              <w:widowControl/>
              <w:jc w:val="center"/>
              <w:rPr>
                <w:rFonts w:hint="default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4D2CEE">
            <w:pPr>
              <w:widowControl/>
              <w:jc w:val="center"/>
              <w:rPr>
                <w:rFonts w:hint="default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 w:val="0"/>
            <w:vAlign w:val="center"/>
          </w:tcPr>
          <w:p w14:paraId="1EADD33B">
            <w:pPr>
              <w:widowControl/>
              <w:jc w:val="left"/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  <w:t>服务商报价不得低于 35200 元，否则取消评分资格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，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  <w:t>以各供应商针对本物业电梯广告的报价为依据，价格从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高</w:t>
            </w:r>
            <w:r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  <w:t>到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低</w:t>
            </w:r>
            <w:r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  <w:t>排序，最高得 45 分，依次递减 5 分，最低不低于 10 分（需提供详细报价明细，包含每个电梯点位的费用）</w:t>
            </w:r>
          </w:p>
        </w:tc>
      </w:tr>
      <w:tr w14:paraId="5E49C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DBA6F7F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服务能力（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10分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03FD3B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57805F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E8FC1E">
            <w:pPr>
              <w:widowControl/>
              <w:jc w:val="left"/>
              <w:rPr>
                <w:rFonts w:hint="default" w:ascii="Arial" w:hAnsi="Arial" w:cs="Arial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 w:val="0"/>
            <w:vAlign w:val="center"/>
          </w:tcPr>
          <w:p w14:paraId="25E149DC">
            <w:pPr>
              <w:widowControl/>
              <w:jc w:val="left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  <w:t>广告出现破损/故障后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；</w:t>
            </w:r>
          </w:p>
          <w:p w14:paraId="5456343F">
            <w:pPr>
              <w:widowControl/>
              <w:jc w:val="left"/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  <w:t>2小时内响应并4小时内修复得10分；</w:t>
            </w:r>
          </w:p>
          <w:p w14:paraId="5167ADE9">
            <w:pPr>
              <w:widowControl/>
              <w:jc w:val="left"/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  <w:t>6小时内响应并12小时内修复得6分；</w:t>
            </w:r>
          </w:p>
          <w:p w14:paraId="0AFFA140">
            <w:pPr>
              <w:widowControl/>
              <w:jc w:val="left"/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  <w:t>超过12小时响应得0分。</w:t>
            </w:r>
          </w:p>
        </w:tc>
      </w:tr>
      <w:tr w14:paraId="43600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8133E9">
            <w:pPr>
              <w:widowControl/>
              <w:jc w:val="center"/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商务条件（25 分）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5C4BD5">
            <w:pPr>
              <w:widowControl/>
              <w:jc w:val="center"/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70DADE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C7634C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 w:val="0"/>
            <w:vAlign w:val="center"/>
          </w:tcPr>
          <w:p w14:paraId="6B65E343">
            <w:pPr>
              <w:widowControl/>
              <w:jc w:val="left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提供广告投放全程上门服务（含安装、更换、维护等）25 分；</w:t>
            </w:r>
          </w:p>
          <w:p w14:paraId="6822C1B7">
            <w:pPr>
              <w:widowControl/>
              <w:jc w:val="left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需物业协助完成投放相关工作 15 分；</w:t>
            </w:r>
          </w:p>
          <w:p w14:paraId="42445269">
            <w:pPr>
              <w:widowControl/>
              <w:jc w:val="left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完全由物业负责投放相关工作 0 分</w:t>
            </w:r>
          </w:p>
        </w:tc>
      </w:tr>
      <w:tr w14:paraId="0D912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3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A44F9B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结算方式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10分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B7B090">
            <w:pPr>
              <w:widowControl/>
              <w:jc w:val="center"/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4D0F49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E230FE"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 w:val="0"/>
            <w:vAlign w:val="center"/>
          </w:tcPr>
          <w:p w14:paraId="7BD11F3E">
            <w:pPr>
              <w:widowControl/>
              <w:jc w:val="left"/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广告投放完成并经物业验收合格后，服务商</w:t>
            </w:r>
          </w:p>
          <w:p w14:paraId="476D178A">
            <w:pPr>
              <w:widowControl/>
              <w:jc w:val="left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3天内</w:t>
            </w:r>
            <w:r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  <w:t>付款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  <w:t xml:space="preserve"> 分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；</w:t>
            </w:r>
          </w:p>
          <w:p w14:paraId="143D0C35">
            <w:pPr>
              <w:widowControl/>
              <w:jc w:val="left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7天内</w:t>
            </w:r>
            <w:r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  <w:t>付款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5分；</w:t>
            </w:r>
          </w:p>
          <w:p w14:paraId="7C02529D">
            <w:pPr>
              <w:widowControl/>
              <w:jc w:val="left"/>
              <w:rPr>
                <w:rFonts w:hint="default" w:ascii="Arial" w:hAnsi="Arial" w:eastAsia="宋体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lang w:val="en-US" w:eastAsia="zh-CN"/>
              </w:rPr>
              <w:t>其他0分</w:t>
            </w:r>
          </w:p>
        </w:tc>
      </w:tr>
      <w:tr w14:paraId="01D4A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40" w:type="dxa"/>
            <w:gridSpan w:val="6"/>
            <w:tcBorders>
              <w:top w:val="single" w:color="auto" w:sz="4" w:space="0"/>
              <w:left w:val="double" w:color="auto" w:sz="6" w:space="0"/>
              <w:bottom w:val="nil"/>
              <w:right w:val="double" w:color="000000" w:sz="6" w:space="0"/>
            </w:tcBorders>
            <w:shd w:val="clear" w:color="000000" w:fill="FFFFFF"/>
            <w:noWrap w:val="0"/>
            <w:vAlign w:val="center"/>
          </w:tcPr>
          <w:p w14:paraId="6BF0D5EF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三、供应商评分</w:t>
            </w:r>
          </w:p>
        </w:tc>
      </w:tr>
      <w:tr w14:paraId="5BE98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DB353E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评价项目</w:t>
            </w:r>
          </w:p>
        </w:tc>
        <w:tc>
          <w:tcPr>
            <w:tcW w:w="5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529217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供应商评审得分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5E29E3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评审人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40493F87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所在部门</w:t>
            </w:r>
          </w:p>
        </w:tc>
      </w:tr>
      <w:tr w14:paraId="60590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EAC4E1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F18C9C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F82EFB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567C17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F6CE79"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3E094E32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E73C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0BA3DB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企业资质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（5分）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904B76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D1433D">
            <w:pPr>
              <w:widowControl/>
              <w:jc w:val="both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5E22CA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227489"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2969E830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14:paraId="7F219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282F9E">
            <w:pPr>
              <w:widowControl/>
              <w:jc w:val="center"/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运营经验（5分）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AAF0C7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BD4DAB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5F14A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62D7B9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488375DC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14:paraId="10F1A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12BA2C">
            <w:pPr>
              <w:widowControl/>
              <w:jc w:val="center"/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报价</w:t>
            </w:r>
            <w:r>
              <w:rPr>
                <w:rFonts w:hint="default" w:ascii="宋体" w:hAnsi="宋体" w:cs="Arial"/>
                <w:kern w:val="0"/>
                <w:sz w:val="22"/>
                <w:szCs w:val="22"/>
                <w:lang w:val="en-US" w:eastAsia="zh-CN"/>
              </w:rPr>
              <w:t>方案（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45</w:t>
            </w:r>
            <w:r>
              <w:rPr>
                <w:rFonts w:hint="default" w:ascii="宋体" w:hAnsi="宋体" w:cs="Arial"/>
                <w:kern w:val="0"/>
                <w:sz w:val="22"/>
                <w:szCs w:val="22"/>
                <w:lang w:val="en-US" w:eastAsia="zh-CN"/>
              </w:rPr>
              <w:t>分）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9905F5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1E3987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EF48F8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504444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0960B238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14:paraId="18ED1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2A8088">
            <w:pPr>
              <w:widowControl/>
              <w:jc w:val="center"/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服务能力（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10分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785357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546452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CF84BA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80D6BA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0046B196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14:paraId="08CB4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C4CF7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商务条件（25 分）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844B98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208181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5CAFA8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0EB8CC"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6EA88A3D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14:paraId="7C0A2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12CD66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结算方式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10分）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81F250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0FDF5E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A1294A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81A73C"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noWrap/>
            <w:vAlign w:val="center"/>
          </w:tcPr>
          <w:p w14:paraId="1B15765F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14:paraId="5E9DF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DFA62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总得分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3BE010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131535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E4EF71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7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 w14:paraId="6BC741A1">
            <w:pPr>
              <w:widowControl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2"/>
                <w:lang w:val="en-US" w:eastAsia="zh-CN"/>
              </w:rPr>
              <w:t>监督人：</w:t>
            </w:r>
          </w:p>
        </w:tc>
      </w:tr>
      <w:tr w14:paraId="62C78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640" w:type="dxa"/>
            <w:gridSpan w:val="6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noWrap w:val="0"/>
            <w:vAlign w:val="top"/>
          </w:tcPr>
          <w:p w14:paraId="559CC0F4"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最终选择供应商：</w:t>
            </w:r>
          </w:p>
        </w:tc>
      </w:tr>
    </w:tbl>
    <w:p w14:paraId="02D06B47">
      <w:r>
        <w:rPr>
          <w:rFonts w:hint="eastAsia" w:ascii="宋体" w:hAnsi="宋体" w:cs="Arial"/>
          <w:kern w:val="0"/>
          <w:sz w:val="22"/>
          <w:szCs w:val="22"/>
        </w:rPr>
        <w:t>日期：</w:t>
      </w:r>
    </w:p>
    <w:sectPr>
      <w:headerReference r:id="rId3" w:type="default"/>
      <w:pgSz w:w="11907" w:h="16840"/>
      <w:pgMar w:top="567" w:right="1060" w:bottom="567" w:left="115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1762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iwiaGRpZCI6IjIxYjVjZjdhZWMxZTc3ZDM3MmNjNTkyZTJlNDgxYjQyIiwidXNlckNvdW50Ijo2fQ=="/>
  </w:docVars>
  <w:rsids>
    <w:rsidRoot w:val="5818349D"/>
    <w:rsid w:val="00023F09"/>
    <w:rsid w:val="000428F9"/>
    <w:rsid w:val="00060EB3"/>
    <w:rsid w:val="00075680"/>
    <w:rsid w:val="0007599F"/>
    <w:rsid w:val="00082316"/>
    <w:rsid w:val="0008238D"/>
    <w:rsid w:val="000D6BCE"/>
    <w:rsid w:val="000F11BE"/>
    <w:rsid w:val="001310BA"/>
    <w:rsid w:val="00156C72"/>
    <w:rsid w:val="001A18DD"/>
    <w:rsid w:val="0020729F"/>
    <w:rsid w:val="00233689"/>
    <w:rsid w:val="002472DE"/>
    <w:rsid w:val="002630BB"/>
    <w:rsid w:val="00293BC2"/>
    <w:rsid w:val="002C66B7"/>
    <w:rsid w:val="002D01BB"/>
    <w:rsid w:val="002E1155"/>
    <w:rsid w:val="002E7572"/>
    <w:rsid w:val="00317926"/>
    <w:rsid w:val="00321613"/>
    <w:rsid w:val="003239AE"/>
    <w:rsid w:val="0034037C"/>
    <w:rsid w:val="0034456D"/>
    <w:rsid w:val="00382878"/>
    <w:rsid w:val="003B3AD9"/>
    <w:rsid w:val="003C3E09"/>
    <w:rsid w:val="003D04E1"/>
    <w:rsid w:val="003D46EC"/>
    <w:rsid w:val="0041198F"/>
    <w:rsid w:val="0044202F"/>
    <w:rsid w:val="00451455"/>
    <w:rsid w:val="00464329"/>
    <w:rsid w:val="00481238"/>
    <w:rsid w:val="00484FF1"/>
    <w:rsid w:val="004909A4"/>
    <w:rsid w:val="004C5146"/>
    <w:rsid w:val="004F781D"/>
    <w:rsid w:val="0052035B"/>
    <w:rsid w:val="00560BF8"/>
    <w:rsid w:val="00561EA5"/>
    <w:rsid w:val="005A47C9"/>
    <w:rsid w:val="005A69BA"/>
    <w:rsid w:val="005B50C3"/>
    <w:rsid w:val="005B7C4A"/>
    <w:rsid w:val="005C1468"/>
    <w:rsid w:val="005E10D3"/>
    <w:rsid w:val="0065441A"/>
    <w:rsid w:val="006818DD"/>
    <w:rsid w:val="006878B4"/>
    <w:rsid w:val="006919CA"/>
    <w:rsid w:val="00714152"/>
    <w:rsid w:val="00724558"/>
    <w:rsid w:val="00727195"/>
    <w:rsid w:val="007330E0"/>
    <w:rsid w:val="00735745"/>
    <w:rsid w:val="00741E28"/>
    <w:rsid w:val="00752F10"/>
    <w:rsid w:val="00760357"/>
    <w:rsid w:val="00760702"/>
    <w:rsid w:val="00766F95"/>
    <w:rsid w:val="007678D2"/>
    <w:rsid w:val="00767D4C"/>
    <w:rsid w:val="00777269"/>
    <w:rsid w:val="0078538B"/>
    <w:rsid w:val="007B010B"/>
    <w:rsid w:val="007D6FC3"/>
    <w:rsid w:val="007E5980"/>
    <w:rsid w:val="007E5A0E"/>
    <w:rsid w:val="007F23F5"/>
    <w:rsid w:val="008146FB"/>
    <w:rsid w:val="00844C49"/>
    <w:rsid w:val="00851B2C"/>
    <w:rsid w:val="00854E75"/>
    <w:rsid w:val="008E0E3E"/>
    <w:rsid w:val="0092110D"/>
    <w:rsid w:val="00934297"/>
    <w:rsid w:val="00935C4E"/>
    <w:rsid w:val="009573C8"/>
    <w:rsid w:val="009A778B"/>
    <w:rsid w:val="009F3E4C"/>
    <w:rsid w:val="00A1254C"/>
    <w:rsid w:val="00A7095D"/>
    <w:rsid w:val="00A848E5"/>
    <w:rsid w:val="00AC6A18"/>
    <w:rsid w:val="00AD2364"/>
    <w:rsid w:val="00B14B45"/>
    <w:rsid w:val="00B25DAE"/>
    <w:rsid w:val="00B378DE"/>
    <w:rsid w:val="00B44CD0"/>
    <w:rsid w:val="00B64835"/>
    <w:rsid w:val="00B90A68"/>
    <w:rsid w:val="00BD1FCD"/>
    <w:rsid w:val="00BD4DD4"/>
    <w:rsid w:val="00BF502B"/>
    <w:rsid w:val="00BF741A"/>
    <w:rsid w:val="00C208DC"/>
    <w:rsid w:val="00C211AE"/>
    <w:rsid w:val="00C42D06"/>
    <w:rsid w:val="00C52E84"/>
    <w:rsid w:val="00C9206F"/>
    <w:rsid w:val="00C94069"/>
    <w:rsid w:val="00CC3D30"/>
    <w:rsid w:val="00CC680E"/>
    <w:rsid w:val="00D158BD"/>
    <w:rsid w:val="00D46FF2"/>
    <w:rsid w:val="00D50D83"/>
    <w:rsid w:val="00DC0F78"/>
    <w:rsid w:val="00DD71AC"/>
    <w:rsid w:val="00DE25D8"/>
    <w:rsid w:val="00DF375B"/>
    <w:rsid w:val="00DF445B"/>
    <w:rsid w:val="00E10C99"/>
    <w:rsid w:val="00EE00F7"/>
    <w:rsid w:val="00EE1039"/>
    <w:rsid w:val="00F257CD"/>
    <w:rsid w:val="00F46961"/>
    <w:rsid w:val="00FC0E90"/>
    <w:rsid w:val="00FD2B66"/>
    <w:rsid w:val="00FE40A0"/>
    <w:rsid w:val="02151DF9"/>
    <w:rsid w:val="02E01C47"/>
    <w:rsid w:val="034A1F2A"/>
    <w:rsid w:val="03516419"/>
    <w:rsid w:val="057106B9"/>
    <w:rsid w:val="06E423CF"/>
    <w:rsid w:val="09595441"/>
    <w:rsid w:val="0BE64B3B"/>
    <w:rsid w:val="0D2070E4"/>
    <w:rsid w:val="0FC621C4"/>
    <w:rsid w:val="150E6A01"/>
    <w:rsid w:val="17B4766F"/>
    <w:rsid w:val="19DC4F6A"/>
    <w:rsid w:val="1A4A2771"/>
    <w:rsid w:val="1DB353EF"/>
    <w:rsid w:val="1ED64AA3"/>
    <w:rsid w:val="223F6BD2"/>
    <w:rsid w:val="228C7E35"/>
    <w:rsid w:val="23CF684B"/>
    <w:rsid w:val="2D7D6B19"/>
    <w:rsid w:val="2E415819"/>
    <w:rsid w:val="2FD5545A"/>
    <w:rsid w:val="397C7112"/>
    <w:rsid w:val="3B2D06E4"/>
    <w:rsid w:val="3B3158AB"/>
    <w:rsid w:val="3B527628"/>
    <w:rsid w:val="3D480924"/>
    <w:rsid w:val="40753E58"/>
    <w:rsid w:val="4605121B"/>
    <w:rsid w:val="48A51C70"/>
    <w:rsid w:val="4A600544"/>
    <w:rsid w:val="4B381F8C"/>
    <w:rsid w:val="4B502367"/>
    <w:rsid w:val="50267B3A"/>
    <w:rsid w:val="52FD627C"/>
    <w:rsid w:val="537863BA"/>
    <w:rsid w:val="572D5C52"/>
    <w:rsid w:val="5818349D"/>
    <w:rsid w:val="5B0D3EF0"/>
    <w:rsid w:val="5B7D1826"/>
    <w:rsid w:val="5FAF224C"/>
    <w:rsid w:val="5FFE1F39"/>
    <w:rsid w:val="642A2134"/>
    <w:rsid w:val="67C05BF9"/>
    <w:rsid w:val="69CB37D4"/>
    <w:rsid w:val="6CEE4173"/>
    <w:rsid w:val="6D512242"/>
    <w:rsid w:val="6E301443"/>
    <w:rsid w:val="706C0F53"/>
    <w:rsid w:val="71535E5D"/>
    <w:rsid w:val="7284585F"/>
    <w:rsid w:val="79E7629C"/>
    <w:rsid w:val="7A731A45"/>
    <w:rsid w:val="7CCC54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\AppData\Roaming\kingsoft\office6\templates\download\21411aad-fae4-45e8-95a3-17292816ab58\&#29289;&#26009;&#37319;&#36141;&#20379;&#24212;&#21830;&#35780;&#20215;&#36873;&#23450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物料采购供应商评价选定表.doc.docx</Template>
  <Pages>2</Pages>
  <Words>520</Words>
  <Characters>536</Characters>
  <Lines>4</Lines>
  <Paragraphs>1</Paragraphs>
  <TotalTime>19</TotalTime>
  <ScaleCrop>false</ScaleCrop>
  <LinksUpToDate>false</LinksUpToDate>
  <CharactersWithSpaces>554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2025-07-14T02:51:00Z</dcterms:created>
  <dc:creator>墨明棋妙</dc:creator>
  <cp:lastModifiedBy>我不吻晚风</cp:lastModifiedBy>
  <dcterms:modified xsi:type="dcterms:W3CDTF">2025-07-28T07:31:28Z</dcterms:modified>
  <dc:title>加   工   合   同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v1.0_mb_lMmoXtcdk3/b7WUlpTDWVg==</vt:lpwstr>
  </property>
  <property fmtid="{D5CDD505-2E9C-101B-9397-08002B2CF9AE}" pid="4" name="ICV">
    <vt:lpwstr>2FC4F3D813E1486DAFECF9651DAB9067_13</vt:lpwstr>
  </property>
  <property fmtid="{D5CDD505-2E9C-101B-9397-08002B2CF9AE}" pid="5" name="KSOTemplateDocerSaveRecord">
    <vt:lpwstr>eyJoZGlkIjoiNGU5YTk2NWU3OTRhNTU0YjZlNWE0ODExMjY4YzM0MTgiLCJ1c2VySWQiOiI0MjE0MDUyMDYifQ==</vt:lpwstr>
  </property>
</Properties>
</file>